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43" w:rsidRDefault="00842643" w:rsidP="0084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A28" w:rsidRDefault="007E2C61" w:rsidP="0084264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7E2C61">
        <w:rPr>
          <w:rFonts w:ascii="Cambria" w:eastAsia="Times New Roman" w:hAnsi="Cambria" w:cs="Times New Roman"/>
          <w:sz w:val="24"/>
          <w:szCs w:val="24"/>
          <w:lang w:eastAsia="hu-HU"/>
        </w:rPr>
        <w:t xml:space="preserve">Októberi ígéretünk szerint újabb könyvtári vonatkozású </w:t>
      </w:r>
      <w:r w:rsidRPr="007E2C61">
        <w:rPr>
          <w:rFonts w:ascii="Cambria" w:eastAsia="Times New Roman" w:hAnsi="Cambria" w:cs="Times New Roman"/>
          <w:sz w:val="24"/>
          <w:szCs w:val="24"/>
          <w:lang w:eastAsia="hu-HU"/>
        </w:rPr>
        <w:t>külhon</w:t>
      </w:r>
      <w:r w:rsidRPr="007E2C61">
        <w:rPr>
          <w:rFonts w:ascii="Cambria" w:eastAsia="Times New Roman" w:hAnsi="Cambria" w:cs="Times New Roman"/>
          <w:sz w:val="24"/>
          <w:szCs w:val="24"/>
          <w:lang w:eastAsia="hu-HU"/>
        </w:rPr>
        <w:t>i magyar</w:t>
      </w:r>
      <w:r w:rsidRPr="007E2C61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Pr="007E2C61">
        <w:rPr>
          <w:rFonts w:ascii="Cambria" w:eastAsia="Times New Roman" w:hAnsi="Cambria" w:cs="Times New Roman"/>
          <w:sz w:val="24"/>
          <w:szCs w:val="24"/>
          <w:lang w:eastAsia="hu-HU"/>
        </w:rPr>
        <w:t xml:space="preserve">hírt </w:t>
      </w:r>
      <w:r>
        <w:rPr>
          <w:rFonts w:ascii="Cambria" w:eastAsia="Times New Roman" w:hAnsi="Cambria" w:cs="Times New Roman"/>
          <w:sz w:val="24"/>
          <w:szCs w:val="24"/>
          <w:lang w:eastAsia="hu-HU"/>
        </w:rPr>
        <w:t>szeretnénk megosztani.</w:t>
      </w:r>
    </w:p>
    <w:p w:rsidR="004072F8" w:rsidRPr="004072F8" w:rsidRDefault="00842643" w:rsidP="0084264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072F8">
        <w:rPr>
          <w:rFonts w:ascii="Cambria" w:eastAsia="Times New Roman" w:hAnsi="Cambria" w:cs="Times New Roman"/>
          <w:sz w:val="24"/>
          <w:szCs w:val="24"/>
          <w:lang w:eastAsia="hu-HU"/>
        </w:rPr>
        <w:t>Zentán a délvidéki központi ünnepségen számos díjat és elismerést adtak át</w:t>
      </w:r>
      <w:r w:rsidR="000E6A28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0E6A28" w:rsidRPr="004072F8">
        <w:rPr>
          <w:rFonts w:ascii="Cambria" w:eastAsia="Times New Roman" w:hAnsi="Cambria" w:cs="Times New Roman"/>
          <w:sz w:val="24"/>
          <w:szCs w:val="24"/>
          <w:lang w:eastAsia="hu-HU"/>
        </w:rPr>
        <w:t>a magyar kultúra-nap alkalmából</w:t>
      </w:r>
      <w:r w:rsidRPr="004072F8">
        <w:rPr>
          <w:rFonts w:ascii="Cambria" w:eastAsia="Times New Roman" w:hAnsi="Cambria" w:cs="Times New Roman"/>
          <w:sz w:val="24"/>
          <w:szCs w:val="24"/>
          <w:lang w:eastAsia="hu-HU"/>
        </w:rPr>
        <w:t xml:space="preserve">. Kiosztották a Vajdasági Szép Magyar Könyv pályázat díjait is. </w:t>
      </w:r>
      <w:r w:rsidR="004072F8" w:rsidRPr="004072F8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</w:t>
      </w:r>
      <w:proofErr w:type="spellStart"/>
      <w:r w:rsidR="004072F8" w:rsidRPr="004072F8">
        <w:rPr>
          <w:rFonts w:ascii="Cambria" w:eastAsia="Times New Roman" w:hAnsi="Cambria" w:cs="Times New Roman"/>
          <w:sz w:val="24"/>
          <w:szCs w:val="24"/>
          <w:lang w:eastAsia="hu-HU"/>
        </w:rPr>
        <w:t>díjazottak</w:t>
      </w:r>
      <w:proofErr w:type="spellEnd"/>
      <w:r w:rsidR="004072F8" w:rsidRPr="004072F8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között bibliográfus és könyvkiadó is szerepel. </w:t>
      </w:r>
    </w:p>
    <w:p w:rsidR="00842643" w:rsidRPr="004072F8" w:rsidRDefault="000E6A28" w:rsidP="0084264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eseményről </w:t>
      </w:r>
      <w:r w:rsidR="00842643" w:rsidRPr="004072F8">
        <w:rPr>
          <w:rFonts w:ascii="Cambria" w:eastAsia="Times New Roman" w:hAnsi="Cambria" w:cs="Times New Roman"/>
          <w:sz w:val="24"/>
          <w:szCs w:val="24"/>
          <w:lang w:eastAsia="hu-HU"/>
        </w:rPr>
        <w:t>Vázsonyi Csilla</w:t>
      </w:r>
      <w:r w:rsidR="004072F8" w:rsidRPr="004072F8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könyvtáros és népraj</w:t>
      </w:r>
      <w:r>
        <w:rPr>
          <w:rFonts w:ascii="Cambria" w:eastAsia="Times New Roman" w:hAnsi="Cambria" w:cs="Times New Roman"/>
          <w:sz w:val="24"/>
          <w:szCs w:val="24"/>
          <w:lang w:eastAsia="hu-HU"/>
        </w:rPr>
        <w:t>z</w:t>
      </w:r>
      <w:r w:rsidR="004072F8" w:rsidRPr="004072F8">
        <w:rPr>
          <w:rFonts w:ascii="Cambria" w:eastAsia="Times New Roman" w:hAnsi="Cambria" w:cs="Times New Roman"/>
          <w:sz w:val="24"/>
          <w:szCs w:val="24"/>
          <w:lang w:eastAsia="hu-HU"/>
        </w:rPr>
        <w:t>kutató</w:t>
      </w:r>
      <w:r w:rsidR="00842643" w:rsidRPr="004072F8">
        <w:rPr>
          <w:rFonts w:ascii="Cambria" w:eastAsia="Times New Roman" w:hAnsi="Cambria" w:cs="Times New Roman"/>
          <w:sz w:val="24"/>
          <w:szCs w:val="24"/>
          <w:lang w:eastAsia="hu-HU"/>
        </w:rPr>
        <w:t>, a Vajdasági Magyar Művelődési Intézet</w:t>
      </w:r>
      <w:r w:rsidR="004072F8" w:rsidRPr="004072F8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munkatársa részletes beszámolój</w:t>
      </w:r>
      <w:r>
        <w:rPr>
          <w:rFonts w:ascii="Cambria" w:eastAsia="Times New Roman" w:hAnsi="Cambria" w:cs="Times New Roman"/>
          <w:sz w:val="24"/>
          <w:szCs w:val="24"/>
          <w:lang w:eastAsia="hu-HU"/>
        </w:rPr>
        <w:t>át olvashatjuk:</w:t>
      </w:r>
    </w:p>
    <w:p w:rsidR="00842643" w:rsidRPr="00842643" w:rsidRDefault="00842643" w:rsidP="0084264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842643" w:rsidRPr="00842643" w:rsidRDefault="00842643" w:rsidP="0084264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Két év után újra Zentán tartották meg a magyar kultúra napja délvidéki központi ünnepségét 2023. január 27-én a Vajdasági Magyar Művelődési Szövetség, a Vajdasági Magyar Művelődési Intézet, a Thurzó Lajos Művelődési–Oktatási Központ és a Pannon Rádió és Televízió szervezésében. Míg az elmúlt két évben zárt körben rendezték meg az ünnepséget, idén végre újra együtt ünnepelhetett a magyar kultúra iránt elkötelezett közönség. Az ünnep itt is Himnuszunk és Petőfi Sándor születésének 200 éves évfordulója jegyében telt.</w:t>
      </w: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Az eseményen átadták a Vajdasági Magyar Művelődési Szövetség által alapított Magyar Életfa díjat, az Aranyplakett és Plakett elismeréseket, valamint a Vajdasági Szép Magyar Könyv 2022. évi pályázatának eredményhirdetését is itt tartották meg.</w:t>
      </w: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Magyar Életfa díjban részesült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Binecz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Margit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kevevári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közösség- és művelődésszervező, anyanyelvápoló, Csizmadia János és id. Csizmadia Anna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kupuszinai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népművész házaspár, néprajzi gyűjtők, dr. Harmath Károly OFM ferences szerzetes, az Agapé Könyvkiadó és Nyomda alapítója és igazgatója, továbbá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Pastyik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László topolyai bibliográfus, irodalom- és helytörténész, néprajzkutató, a Vajdasági Magyar Helytörténeti Társaság alapító tagja. </w:t>
      </w: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A Vajdasági Magyar Művelődési Szövetség az Aranyplakett kitüntetést idén Hajnal Jenő tanárnak, kulturális mediátornak, intézményalapítónak, közösségszervezőnek ítélte oda.</w:t>
      </w: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A Plakett díjakat Erős Mária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pancsovai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–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hertelendyfalvi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népi iparművész, a székely varrottas mintakincs-örökség őrzője és átörökítője, Kovács Jolánka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muzslyai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közösség- és irodalomszervező, író, költő, Simon Julianna topolyai hímző- és szövőasszony, kézimunka-oktató, Szakál Mónika szilágyi művelődés- és közösségszervező, valamint a Közép-Bácska magyar közösségi és művelődési élet szervezésében jelentős szerepet betöltő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kishegyesi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Petőfi Sándor Művelődési Egyesület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vehette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át.</w:t>
      </w: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A 2022. évi Vajdasági Szép Magyar Könyv Díjat Bencsik Orsolya </w:t>
      </w:r>
      <w:r w:rsidRPr="00842643">
        <w:rPr>
          <w:rFonts w:ascii="Cambria" w:eastAsia="Times New Roman" w:hAnsi="Cambria" w:cs="Calibri"/>
          <w:i/>
          <w:iCs/>
          <w:sz w:val="24"/>
          <w:szCs w:val="24"/>
          <w:lang w:eastAsia="hu-HU"/>
        </w:rPr>
        <w:t xml:space="preserve">Énekes Krisztina </w:t>
      </w:r>
      <w:proofErr w:type="spellStart"/>
      <w:r w:rsidRPr="00842643">
        <w:rPr>
          <w:rFonts w:ascii="Cambria" w:eastAsia="Times New Roman" w:hAnsi="Cambria" w:cs="Calibri"/>
          <w:i/>
          <w:iCs/>
          <w:sz w:val="24"/>
          <w:szCs w:val="24"/>
          <w:lang w:eastAsia="hu-HU"/>
        </w:rPr>
        <w:t>rongyikái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című kötete nyerte meg. A könyv a Forum Könyvkiadó Intézet kiadásában jelent meg, és egyúttal a tudományos és értekező prózai művek, szakkönyvek, felsőoktatási kiadványok kategória díját is elnyerte. A zsűri ezen kívül számos díjat és dicsérő oklevelet osztott ki a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zEtna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és az Életjel kiadónak, a Vajdasági Művelődési Intézetnek, a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Tordaiak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Klubjának és a Szabadkai Kortárs Galériának.</w:t>
      </w: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Az eseményen fellépett a zentai Mécsvirág együttes, a zentai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Musica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</w:t>
      </w:r>
      <w:proofErr w:type="spellStart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>Sacra</w:t>
      </w:r>
      <w:proofErr w:type="spellEnd"/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 kórus, valamint Berec-Csizmadia Anna.</w:t>
      </w:r>
    </w:p>
    <w:p w:rsidR="00842643" w:rsidRPr="00842643" w:rsidRDefault="00842643" w:rsidP="00842643">
      <w:pPr>
        <w:spacing w:line="256" w:lineRule="auto"/>
        <w:jc w:val="both"/>
        <w:rPr>
          <w:rFonts w:ascii="Cambria" w:eastAsia="Times New Roman" w:hAnsi="Cambria" w:cs="Calibri"/>
          <w:sz w:val="24"/>
          <w:szCs w:val="24"/>
          <w:lang w:eastAsia="hu-HU"/>
        </w:rPr>
      </w:pP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t xml:space="preserve">A rendezvény kétéves kihagyás után 2023-ban ismét alkalmat adhatott a Kárpát-medencei művelődésszervezők szakmai fórumának, ahol a Kárpát-medencei </w:t>
      </w:r>
      <w:r w:rsidRPr="00842643">
        <w:rPr>
          <w:rFonts w:ascii="Cambria" w:eastAsia="Times New Roman" w:hAnsi="Cambria" w:cs="Calibri"/>
          <w:sz w:val="24"/>
          <w:szCs w:val="24"/>
          <w:lang w:eastAsia="hu-HU"/>
        </w:rPr>
        <w:lastRenderedPageBreak/>
        <w:t>Közművelődési Kerekasztal tagjai, a bosznia-hercegovinai és macedóniai diaszpórában működő ernyőszervezetek vezetői, valamint a Hagyományok Háza hálózatának munkatársai vitathatták meg az aktuális projekteket, közös feladatokat, célkitűzéseket.</w:t>
      </w:r>
    </w:p>
    <w:p w:rsidR="005558A4" w:rsidRDefault="00842643">
      <w:pPr>
        <w:rPr>
          <w:rFonts w:ascii="Cambria" w:hAnsi="Cambria"/>
          <w:sz w:val="24"/>
          <w:szCs w:val="24"/>
        </w:rPr>
      </w:pPr>
      <w:r w:rsidRPr="004072F8">
        <w:rPr>
          <w:rFonts w:ascii="Cambria" w:hAnsi="Cambria"/>
          <w:sz w:val="24"/>
          <w:szCs w:val="24"/>
        </w:rPr>
        <w:t>Forrás: IFLA-hun levelezőlista</w:t>
      </w:r>
      <w:r w:rsidR="004072F8" w:rsidRPr="004072F8">
        <w:rPr>
          <w:rFonts w:ascii="Cambria" w:hAnsi="Cambria"/>
          <w:sz w:val="24"/>
          <w:szCs w:val="24"/>
        </w:rPr>
        <w:t xml:space="preserve">, </w:t>
      </w:r>
      <w:r w:rsidRPr="004072F8">
        <w:rPr>
          <w:rFonts w:ascii="Cambria" w:hAnsi="Cambria"/>
          <w:sz w:val="24"/>
          <w:szCs w:val="24"/>
        </w:rPr>
        <w:t>2023.02.03-i híradás</w:t>
      </w:r>
    </w:p>
    <w:p w:rsidR="007E2C61" w:rsidRPr="004072F8" w:rsidRDefault="007E2C61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Közzétéve</w:t>
      </w:r>
      <w:proofErr w:type="spellEnd"/>
      <w:r>
        <w:rPr>
          <w:rFonts w:ascii="Cambria" w:hAnsi="Cambria"/>
          <w:sz w:val="24"/>
          <w:szCs w:val="24"/>
        </w:rPr>
        <w:t>: 2023.02.03.</w:t>
      </w:r>
      <w:bookmarkStart w:id="0" w:name="_GoBack"/>
      <w:bookmarkEnd w:id="0"/>
    </w:p>
    <w:sectPr w:rsidR="007E2C61" w:rsidRPr="0040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43"/>
    <w:rsid w:val="000E6A28"/>
    <w:rsid w:val="004072F8"/>
    <w:rsid w:val="005558A4"/>
    <w:rsid w:val="007E2C61"/>
    <w:rsid w:val="008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1F24"/>
  <w15:chartTrackingRefBased/>
  <w15:docId w15:val="{DA5AFC7C-1D61-4802-A72E-62B19055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8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Fazokas Eszter</dc:creator>
  <cp:keywords/>
  <dc:description/>
  <cp:lastModifiedBy>Fazokas Eszter</cp:lastModifiedBy>
  <cp:revision>1</cp:revision>
  <dcterms:created xsi:type="dcterms:W3CDTF">2023-02-03T08:26:00Z</dcterms:created>
  <dcterms:modified xsi:type="dcterms:W3CDTF">2023-02-03T09:09:00Z</dcterms:modified>
</cp:coreProperties>
</file>