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B6FC4" w14:textId="77777777" w:rsidR="00FF2BB9" w:rsidRDefault="00FF2BB9" w:rsidP="001D35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távhasználatok összes számának csökkenéséről (2018-2019)</w:t>
      </w:r>
    </w:p>
    <w:p w14:paraId="7C9B6F44" w14:textId="77777777" w:rsidR="00FF2BB9" w:rsidRDefault="00FF2BB9" w:rsidP="001D35C5">
      <w:pPr>
        <w:spacing w:after="0"/>
        <w:rPr>
          <w:rFonts w:ascii="Times New Roman" w:hAnsi="Times New Roman" w:cs="Times New Roman"/>
        </w:rPr>
      </w:pPr>
    </w:p>
    <w:p w14:paraId="72088554" w14:textId="77777777" w:rsidR="00F65C36" w:rsidRDefault="00F65C36" w:rsidP="001D35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adatszolgáltató könyvtárak távhasználati adatingadozása kettő kivételével természetesnek tekinthető.</w:t>
      </w:r>
    </w:p>
    <w:p w14:paraId="4BEFCAA5" w14:textId="77777777" w:rsidR="00F65C36" w:rsidRDefault="00F65C36" w:rsidP="001D35C5">
      <w:pPr>
        <w:spacing w:after="0"/>
        <w:rPr>
          <w:rFonts w:ascii="Times New Roman" w:hAnsi="Times New Roman" w:cs="Times New Roman"/>
        </w:rPr>
      </w:pPr>
    </w:p>
    <w:p w14:paraId="493E01C5" w14:textId="77777777" w:rsidR="00F65C36" w:rsidRPr="00CC20D6" w:rsidRDefault="00F65C36" w:rsidP="00F65C36">
      <w:pPr>
        <w:tabs>
          <w:tab w:val="left" w:pos="1630"/>
          <w:tab w:val="left" w:pos="3030"/>
          <w:tab w:val="left" w:pos="4310"/>
          <w:tab w:val="left" w:pos="5890"/>
          <w:tab w:val="left" w:pos="7010"/>
          <w:tab w:val="left" w:pos="7710"/>
          <w:tab w:val="left" w:pos="87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C20D6">
        <w:rPr>
          <w:rFonts w:ascii="Times New Roman" w:hAnsi="Times New Roman" w:cs="Times New Roman"/>
        </w:rPr>
        <w:t>Sz</w:t>
      </w:r>
      <w:r>
        <w:rPr>
          <w:rFonts w:ascii="Times New Roman" w:hAnsi="Times New Roman" w:cs="Times New Roman"/>
        </w:rPr>
        <w:t xml:space="preserve">egedi </w:t>
      </w:r>
      <w:r w:rsidRPr="00CC20D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udományegyetem</w:t>
      </w:r>
      <w:r w:rsidRPr="00CC20D6">
        <w:rPr>
          <w:rFonts w:ascii="Times New Roman" w:hAnsi="Times New Roman" w:cs="Times New Roman"/>
        </w:rPr>
        <w:t xml:space="preserve"> Klebelsberg Könyvtár, távhasználat</w:t>
      </w:r>
    </w:p>
    <w:p w14:paraId="6AD6B6A2" w14:textId="77777777" w:rsidR="00F65C36" w:rsidRPr="00CC20D6" w:rsidRDefault="00F65C36" w:rsidP="00F65C36">
      <w:pPr>
        <w:tabs>
          <w:tab w:val="left" w:pos="1630"/>
          <w:tab w:val="left" w:pos="3030"/>
          <w:tab w:val="left" w:pos="4310"/>
          <w:tab w:val="left" w:pos="5890"/>
          <w:tab w:val="left" w:pos="7010"/>
          <w:tab w:val="left" w:pos="7710"/>
          <w:tab w:val="left" w:pos="8750"/>
        </w:tabs>
        <w:spacing w:after="0" w:line="240" w:lineRule="auto"/>
        <w:rPr>
          <w:rFonts w:ascii="Times New Roman" w:hAnsi="Times New Roman" w:cs="Times New Roman"/>
        </w:rPr>
      </w:pPr>
      <w:r w:rsidRPr="00CC20D6">
        <w:rPr>
          <w:rFonts w:ascii="Times New Roman" w:hAnsi="Times New Roman" w:cs="Times New Roman"/>
        </w:rPr>
        <w:t xml:space="preserve">2018: </w:t>
      </w:r>
      <w:r>
        <w:rPr>
          <w:rFonts w:ascii="Times New Roman" w:hAnsi="Times New Roman" w:cs="Times New Roman"/>
        </w:rPr>
        <w:tab/>
      </w:r>
      <w:r w:rsidRPr="00CC20D6">
        <w:rPr>
          <w:rFonts w:ascii="Times New Roman" w:hAnsi="Times New Roman" w:cs="Times New Roman"/>
        </w:rPr>
        <w:t>29 795 320</w:t>
      </w:r>
    </w:p>
    <w:p w14:paraId="4A295D69" w14:textId="77777777" w:rsidR="00F65C36" w:rsidRDefault="00F65C36" w:rsidP="00F65C36">
      <w:pPr>
        <w:tabs>
          <w:tab w:val="left" w:pos="1630"/>
          <w:tab w:val="left" w:pos="3030"/>
          <w:tab w:val="left" w:pos="4310"/>
          <w:tab w:val="left" w:pos="5890"/>
          <w:tab w:val="left" w:pos="7010"/>
          <w:tab w:val="left" w:pos="7710"/>
          <w:tab w:val="left" w:pos="8750"/>
        </w:tabs>
        <w:spacing w:after="0" w:line="240" w:lineRule="auto"/>
        <w:rPr>
          <w:rFonts w:ascii="Times New Roman" w:hAnsi="Times New Roman" w:cs="Times New Roman"/>
        </w:rPr>
      </w:pPr>
      <w:r w:rsidRPr="00CC20D6">
        <w:rPr>
          <w:rFonts w:ascii="Times New Roman" w:hAnsi="Times New Roman" w:cs="Times New Roman"/>
        </w:rPr>
        <w:t xml:space="preserve">2019: </w:t>
      </w:r>
      <w:proofErr w:type="gramStart"/>
      <w:r>
        <w:rPr>
          <w:rFonts w:ascii="Times New Roman" w:hAnsi="Times New Roman" w:cs="Times New Roman"/>
        </w:rPr>
        <w:tab/>
      </w:r>
      <w:r w:rsidRPr="00FF2BB9">
        <w:rPr>
          <w:rFonts w:ascii="Times New Roman" w:hAnsi="Times New Roman" w:cs="Times New Roman"/>
          <w:u w:val="single"/>
        </w:rPr>
        <w:t xml:space="preserve">  </w:t>
      </w:r>
      <w:r w:rsidRPr="00CC20D6">
        <w:rPr>
          <w:rFonts w:ascii="Times New Roman" w:hAnsi="Times New Roman" w:cs="Times New Roman"/>
          <w:u w:val="single"/>
        </w:rPr>
        <w:t>3</w:t>
      </w:r>
      <w:proofErr w:type="gramEnd"/>
      <w:r w:rsidRPr="00CC20D6">
        <w:rPr>
          <w:rFonts w:ascii="Times New Roman" w:hAnsi="Times New Roman" w:cs="Times New Roman"/>
          <w:u w:val="single"/>
        </w:rPr>
        <w:t xml:space="preserve"> 038</w:t>
      </w:r>
      <w:r w:rsidRPr="00FF2BB9">
        <w:rPr>
          <w:rFonts w:ascii="Times New Roman" w:hAnsi="Times New Roman" w:cs="Times New Roman"/>
          <w:u w:val="single"/>
        </w:rPr>
        <w:t> </w:t>
      </w:r>
      <w:r w:rsidRPr="00CC20D6">
        <w:rPr>
          <w:rFonts w:ascii="Times New Roman" w:hAnsi="Times New Roman" w:cs="Times New Roman"/>
          <w:u w:val="single"/>
        </w:rPr>
        <w:t>577</w:t>
      </w:r>
    </w:p>
    <w:p w14:paraId="2FF16906" w14:textId="77777777" w:rsidR="00F65C36" w:rsidRPr="00CC20D6" w:rsidRDefault="00F65C36" w:rsidP="00F65C36">
      <w:pPr>
        <w:tabs>
          <w:tab w:val="left" w:pos="1630"/>
          <w:tab w:val="left" w:pos="3030"/>
          <w:tab w:val="left" w:pos="4310"/>
          <w:tab w:val="left" w:pos="5890"/>
          <w:tab w:val="left" w:pos="7010"/>
          <w:tab w:val="left" w:pos="7710"/>
          <w:tab w:val="left" w:pos="87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csökkenés: </w:t>
      </w:r>
      <w:r>
        <w:rPr>
          <w:rFonts w:ascii="Times New Roman" w:hAnsi="Times New Roman" w:cs="Times New Roman"/>
        </w:rPr>
        <w:tab/>
      </w:r>
      <w:r w:rsidRPr="00FF2BB9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 w:rsidRPr="00FF2BB9">
        <w:rPr>
          <w:rFonts w:ascii="Times New Roman" w:hAnsi="Times New Roman" w:cs="Times New Roman"/>
        </w:rPr>
        <w:t>756</w:t>
      </w:r>
      <w:r>
        <w:rPr>
          <w:rFonts w:ascii="Times New Roman" w:hAnsi="Times New Roman" w:cs="Times New Roman"/>
        </w:rPr>
        <w:t> </w:t>
      </w:r>
      <w:r w:rsidRPr="00FF2BB9">
        <w:rPr>
          <w:rFonts w:ascii="Times New Roman" w:hAnsi="Times New Roman" w:cs="Times New Roman"/>
        </w:rPr>
        <w:t>743</w:t>
      </w:r>
    </w:p>
    <w:p w14:paraId="5B56E9E3" w14:textId="77777777" w:rsidR="00F65C36" w:rsidRDefault="00F65C36" w:rsidP="001D35C5">
      <w:pPr>
        <w:spacing w:after="0"/>
        <w:rPr>
          <w:rFonts w:ascii="Times New Roman" w:hAnsi="Times New Roman" w:cs="Times New Roman"/>
        </w:rPr>
      </w:pPr>
    </w:p>
    <w:p w14:paraId="30579A15" w14:textId="77777777" w:rsidR="001D35C5" w:rsidRDefault="001D35C5" w:rsidP="001D35C5">
      <w:pPr>
        <w:spacing w:after="0"/>
        <w:rPr>
          <w:rFonts w:ascii="Times New Roman" w:hAnsi="Times New Roman" w:cs="Times New Roman"/>
        </w:rPr>
      </w:pPr>
      <w:r w:rsidRPr="001D35C5">
        <w:rPr>
          <w:rFonts w:ascii="Times New Roman" w:hAnsi="Times New Roman" w:cs="Times New Roman"/>
        </w:rPr>
        <w:t>A könyvtári statisztikai adatlap a távhasználatok számának tekintetében az alábbi felületek/eszközök használati számának megadását kéri az adatszolgáltatóktól: telefon, e-mail, OPAC, honlap. Az egyes könyvtárak évek óta ennek megfelelően szolgáltatnak adatot, viszont egyre több könyvtárban vannak olyan elektronikus felületek, amelyek nem sorolhatók be a négy említett kategória egyikébe se</w:t>
      </w:r>
      <w:r>
        <w:rPr>
          <w:rFonts w:ascii="Times New Roman" w:hAnsi="Times New Roman" w:cs="Times New Roman"/>
        </w:rPr>
        <w:t>m</w:t>
      </w:r>
      <w:r w:rsidRPr="001D35C5">
        <w:rPr>
          <w:rFonts w:ascii="Times New Roman" w:hAnsi="Times New Roman" w:cs="Times New Roman"/>
        </w:rPr>
        <w:t xml:space="preserve">. A legtöbb adatszolgáltató intézmény ezeknek az új elektronikus felületeknek a használati adatait nem írja be a statisztikába (hiszen nincs olyan mező, ahol ezek használati számát feltüntethetnék), </w:t>
      </w:r>
      <w:r w:rsidRPr="00F65C36">
        <w:rPr>
          <w:rFonts w:ascii="Times New Roman" w:hAnsi="Times New Roman" w:cs="Times New Roman"/>
        </w:rPr>
        <w:t xml:space="preserve">de </w:t>
      </w:r>
      <w:r w:rsidR="00F65C36" w:rsidRPr="00F65C36">
        <w:rPr>
          <w:rFonts w:ascii="Times New Roman" w:hAnsi="Times New Roman" w:cs="Times New Roman"/>
        </w:rPr>
        <w:t>az SZTE</w:t>
      </w:r>
      <w:r w:rsidRPr="00F65C36">
        <w:rPr>
          <w:rFonts w:ascii="Times New Roman" w:hAnsi="Times New Roman" w:cs="Times New Roman"/>
        </w:rPr>
        <w:t xml:space="preserve"> nagy </w:t>
      </w:r>
      <w:r w:rsidR="00F65C36" w:rsidRPr="00F65C36">
        <w:rPr>
          <w:rFonts w:ascii="Times New Roman" w:hAnsi="Times New Roman" w:cs="Times New Roman"/>
        </w:rPr>
        <w:t xml:space="preserve">központi </w:t>
      </w:r>
      <w:r w:rsidRPr="00F65C36">
        <w:rPr>
          <w:rFonts w:ascii="Times New Roman" w:hAnsi="Times New Roman" w:cs="Times New Roman"/>
        </w:rPr>
        <w:t>könyvtár</w:t>
      </w:r>
      <w:r w:rsidR="00F65C36" w:rsidRPr="00F65C36">
        <w:rPr>
          <w:rFonts w:ascii="Times New Roman" w:hAnsi="Times New Roman" w:cs="Times New Roman"/>
        </w:rPr>
        <w:t>a</w:t>
      </w:r>
      <w:r w:rsidRPr="00F65C36">
        <w:rPr>
          <w:rFonts w:ascii="Times New Roman" w:hAnsi="Times New Roman" w:cs="Times New Roman"/>
        </w:rPr>
        <w:t xml:space="preserve"> évek óta olyan számítási gyakorlatot követett, amely a távhasználatok számába</w:t>
      </w:r>
      <w:r w:rsidRPr="001D35C5">
        <w:rPr>
          <w:rFonts w:ascii="Times New Roman" w:hAnsi="Times New Roman" w:cs="Times New Roman"/>
        </w:rPr>
        <w:t xml:space="preserve"> beleértette az egyéb elektronikus felületeinek használati adatait is. Ennek következtében olyan magas értéket tüntettek fel az éves statisztikákban, amely az összesített könyvtári statisztikában is jól láthatóan növelte a távhasználatok számát. Ezt a számítási gyakorlatot a 2019-es adatok kiszámításánál megváltoztatták, tehát a 2019-es </w:t>
      </w:r>
      <w:r w:rsidR="00F65C36">
        <w:rPr>
          <w:rFonts w:ascii="Times New Roman" w:hAnsi="Times New Roman" w:cs="Times New Roman"/>
        </w:rPr>
        <w:t>össz</w:t>
      </w:r>
      <w:r w:rsidRPr="001D35C5">
        <w:rPr>
          <w:rFonts w:ascii="Times New Roman" w:hAnsi="Times New Roman" w:cs="Times New Roman"/>
        </w:rPr>
        <w:t>távhasználati érték egyrészről valósabb képet mutat, mint a korábbi években (hiszen azt nem növeli meg nagy mértékben egyetlen könyvtár, eltérő számítási gyakorlatból származó kiemelkedően magas értéke), másrészről a távhasználatok összesített száma ténylegesen jóval magasabb lenne, ha az adatszolgáltató intézményeknek lehetőségük lenne valamennyi elektronikus felületük használati adatát feltüntetni az éves kulturális statisztikában.</w:t>
      </w:r>
    </w:p>
    <w:p w14:paraId="2BBEF1B2" w14:textId="77777777" w:rsidR="001D35C5" w:rsidRDefault="001D35C5" w:rsidP="001D35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 Könyvtári Intézet </w:t>
      </w:r>
      <w:r w:rsidRPr="001D35C5">
        <w:rPr>
          <w:rFonts w:ascii="Times New Roman" w:hAnsi="Times New Roman" w:cs="Times New Roman"/>
        </w:rPr>
        <w:t xml:space="preserve">feltétlenül azt </w:t>
      </w:r>
      <w:r>
        <w:rPr>
          <w:rFonts w:ascii="Times New Roman" w:hAnsi="Times New Roman" w:cs="Times New Roman"/>
        </w:rPr>
        <w:t>tartaná helyesnek</w:t>
      </w:r>
      <w:r w:rsidRPr="001D35C5">
        <w:rPr>
          <w:rFonts w:ascii="Times New Roman" w:hAnsi="Times New Roman" w:cs="Times New Roman"/>
        </w:rPr>
        <w:t>, ha a kulturális statisztikai adatlap ennek megfelelően alakulna át.</w:t>
      </w:r>
    </w:p>
    <w:p w14:paraId="574AF9E0" w14:textId="77777777" w:rsidR="00CC20D6" w:rsidRDefault="00CC20D6" w:rsidP="001D35C5">
      <w:pPr>
        <w:spacing w:after="0"/>
        <w:rPr>
          <w:rFonts w:ascii="Times New Roman" w:hAnsi="Times New Roman" w:cs="Times New Roman"/>
        </w:rPr>
      </w:pPr>
    </w:p>
    <w:p w14:paraId="7260F9C3" w14:textId="77777777" w:rsidR="00FF2BB9" w:rsidRDefault="00F65C36" w:rsidP="001D35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F2BB9">
        <w:rPr>
          <w:rFonts w:ascii="Times New Roman" w:hAnsi="Times New Roman" w:cs="Times New Roman"/>
        </w:rPr>
        <w:t>Békés Megyei Könyvtár</w:t>
      </w:r>
      <w:r w:rsidR="00FF2BB9" w:rsidRPr="00CC20D6">
        <w:rPr>
          <w:rFonts w:ascii="Times New Roman" w:hAnsi="Times New Roman" w:cs="Times New Roman"/>
        </w:rPr>
        <w:t>, távhasználat</w:t>
      </w:r>
    </w:p>
    <w:p w14:paraId="0D5AA38E" w14:textId="77777777" w:rsidR="00FF2BB9" w:rsidRPr="00CC20D6" w:rsidRDefault="00FF2BB9" w:rsidP="00FF2BB9">
      <w:pPr>
        <w:tabs>
          <w:tab w:val="left" w:pos="1630"/>
          <w:tab w:val="left" w:pos="3030"/>
          <w:tab w:val="left" w:pos="4310"/>
          <w:tab w:val="left" w:pos="5890"/>
          <w:tab w:val="left" w:pos="7010"/>
          <w:tab w:val="left" w:pos="7710"/>
          <w:tab w:val="left" w:pos="8750"/>
        </w:tabs>
        <w:spacing w:after="0" w:line="240" w:lineRule="auto"/>
        <w:rPr>
          <w:rFonts w:ascii="Times New Roman" w:hAnsi="Times New Roman" w:cs="Times New Roman"/>
        </w:rPr>
      </w:pPr>
      <w:r w:rsidRPr="00CC20D6">
        <w:rPr>
          <w:rFonts w:ascii="Times New Roman" w:hAnsi="Times New Roman" w:cs="Times New Roman"/>
        </w:rPr>
        <w:t xml:space="preserve">2018: </w:t>
      </w:r>
      <w:r>
        <w:rPr>
          <w:rFonts w:ascii="Times New Roman" w:hAnsi="Times New Roman" w:cs="Times New Roman"/>
        </w:rPr>
        <w:tab/>
        <w:t>8</w:t>
      </w:r>
      <w:r w:rsidRPr="00CC2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062</w:t>
      </w:r>
      <w:r w:rsidRPr="00CC20D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590</w:t>
      </w:r>
    </w:p>
    <w:p w14:paraId="69413FD9" w14:textId="77777777" w:rsidR="00FF2BB9" w:rsidRDefault="00FF2BB9" w:rsidP="00FF2BB9">
      <w:pPr>
        <w:tabs>
          <w:tab w:val="left" w:pos="1630"/>
          <w:tab w:val="left" w:pos="3030"/>
          <w:tab w:val="left" w:pos="4310"/>
          <w:tab w:val="left" w:pos="5890"/>
          <w:tab w:val="left" w:pos="7010"/>
          <w:tab w:val="left" w:pos="7710"/>
          <w:tab w:val="left" w:pos="8750"/>
        </w:tabs>
        <w:spacing w:after="0" w:line="240" w:lineRule="auto"/>
        <w:rPr>
          <w:rFonts w:ascii="Times New Roman" w:hAnsi="Times New Roman" w:cs="Times New Roman"/>
        </w:rPr>
      </w:pPr>
      <w:r w:rsidRPr="00CC20D6">
        <w:rPr>
          <w:rFonts w:ascii="Times New Roman" w:hAnsi="Times New Roman" w:cs="Times New Roman"/>
        </w:rPr>
        <w:t xml:space="preserve">2019: </w:t>
      </w:r>
      <w:r>
        <w:rPr>
          <w:rFonts w:ascii="Times New Roman" w:hAnsi="Times New Roman" w:cs="Times New Roman"/>
        </w:rPr>
        <w:tab/>
      </w:r>
      <w:r w:rsidRPr="00CC20D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165</w:t>
      </w:r>
      <w:r w:rsidRPr="00FF2BB9"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u w:val="single"/>
        </w:rPr>
        <w:t>148</w:t>
      </w:r>
    </w:p>
    <w:p w14:paraId="073B49B1" w14:textId="77777777" w:rsidR="00FF2BB9" w:rsidRPr="00CC20D6" w:rsidRDefault="00FF2BB9" w:rsidP="00FF2BB9">
      <w:pPr>
        <w:tabs>
          <w:tab w:val="left" w:pos="1630"/>
          <w:tab w:val="left" w:pos="3030"/>
          <w:tab w:val="left" w:pos="4310"/>
          <w:tab w:val="left" w:pos="5890"/>
          <w:tab w:val="left" w:pos="7010"/>
          <w:tab w:val="left" w:pos="7710"/>
          <w:tab w:val="left" w:pos="87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csökkenés: </w:t>
      </w:r>
      <w:r>
        <w:rPr>
          <w:rFonts w:ascii="Times New Roman" w:hAnsi="Times New Roman" w:cs="Times New Roman"/>
        </w:rPr>
        <w:tab/>
      </w:r>
      <w:r w:rsidR="00DE0F5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 </w:t>
      </w:r>
      <w:r w:rsidR="00DE0F5E">
        <w:rPr>
          <w:rFonts w:ascii="Times New Roman" w:hAnsi="Times New Roman" w:cs="Times New Roman"/>
        </w:rPr>
        <w:t>89</w:t>
      </w:r>
      <w:r w:rsidRPr="00FF2BB9">
        <w:rPr>
          <w:rFonts w:ascii="Times New Roman" w:hAnsi="Times New Roman" w:cs="Times New Roman"/>
        </w:rPr>
        <w:t>7</w:t>
      </w:r>
      <w:r w:rsidR="00F65C36">
        <w:rPr>
          <w:rFonts w:ascii="Times New Roman" w:hAnsi="Times New Roman" w:cs="Times New Roman"/>
        </w:rPr>
        <w:t> </w:t>
      </w:r>
      <w:r w:rsidRPr="00FF2BB9">
        <w:rPr>
          <w:rFonts w:ascii="Times New Roman" w:hAnsi="Times New Roman" w:cs="Times New Roman"/>
        </w:rPr>
        <w:t>3</w:t>
      </w:r>
      <w:r w:rsidR="00DE0F5E">
        <w:rPr>
          <w:rFonts w:ascii="Times New Roman" w:hAnsi="Times New Roman" w:cs="Times New Roman"/>
        </w:rPr>
        <w:t>42</w:t>
      </w:r>
    </w:p>
    <w:p w14:paraId="0886C752" w14:textId="77777777" w:rsidR="00FF2BB9" w:rsidRDefault="00FF2BB9" w:rsidP="001D35C5">
      <w:pPr>
        <w:spacing w:after="0"/>
        <w:rPr>
          <w:rFonts w:ascii="Times New Roman" w:hAnsi="Times New Roman" w:cs="Times New Roman"/>
        </w:rPr>
      </w:pPr>
    </w:p>
    <w:p w14:paraId="35995B39" w14:textId="56DC6974" w:rsidR="001666BD" w:rsidRDefault="001666BD" w:rsidP="00F65C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Rákérdeztem, hogy mi áll a</w:t>
      </w:r>
      <w:r w:rsidR="00F65C36">
        <w:rPr>
          <w:rFonts w:ascii="Times New Roman" w:hAnsi="Times New Roman" w:cs="Times New Roman"/>
        </w:rPr>
        <w:t xml:space="preserve"> Békés Megyei Könyvtár </w:t>
      </w:r>
      <w:r>
        <w:rPr>
          <w:rFonts w:ascii="Times New Roman" w:hAnsi="Times New Roman" w:cs="Times New Roman"/>
        </w:rPr>
        <w:t>távhasználata j</w:t>
      </w:r>
      <w:r w:rsidR="00F65C36">
        <w:rPr>
          <w:rFonts w:ascii="Times New Roman" w:hAnsi="Times New Roman" w:cs="Times New Roman"/>
        </w:rPr>
        <w:t xml:space="preserve">elentős csökkenésének </w:t>
      </w:r>
      <w:r w:rsidR="00F65C36" w:rsidRPr="001666BD">
        <w:rPr>
          <w:rFonts w:ascii="Times New Roman" w:hAnsi="Times New Roman" w:cs="Times New Roman"/>
        </w:rPr>
        <w:t>hátterében</w:t>
      </w:r>
      <w:r>
        <w:rPr>
          <w:rFonts w:ascii="Times New Roman" w:hAnsi="Times New Roman" w:cs="Times New Roman"/>
        </w:rPr>
        <w:t xml:space="preserve">. Kertész Zoltán, az olvasószolgálat </w:t>
      </w:r>
      <w:proofErr w:type="gramStart"/>
      <w:r>
        <w:rPr>
          <w:rFonts w:ascii="Times New Roman" w:hAnsi="Times New Roman" w:cs="Times New Roman"/>
        </w:rPr>
        <w:t>ov.-</w:t>
      </w:r>
      <w:proofErr w:type="gramEnd"/>
      <w:r>
        <w:rPr>
          <w:rFonts w:ascii="Times New Roman" w:hAnsi="Times New Roman" w:cs="Times New Roman"/>
        </w:rPr>
        <w:t>je ígért választ, de nem küldött.</w:t>
      </w:r>
    </w:p>
    <w:p w14:paraId="574D69A8" w14:textId="77777777" w:rsidR="001666BD" w:rsidRDefault="001666BD" w:rsidP="00F65C36">
      <w:pPr>
        <w:spacing w:after="0"/>
        <w:rPr>
          <w:rFonts w:ascii="Times New Roman" w:hAnsi="Times New Roman" w:cs="Times New Roman"/>
        </w:rPr>
      </w:pPr>
    </w:p>
    <w:p w14:paraId="4FDB249A" w14:textId="77777777" w:rsidR="001666BD" w:rsidRDefault="001666BD" w:rsidP="00F65C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Somogyi József</w:t>
      </w:r>
    </w:p>
    <w:p w14:paraId="2518083B" w14:textId="77777777" w:rsidR="00F65C36" w:rsidRDefault="001666BD" w:rsidP="00F65C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 </w:t>
      </w:r>
    </w:p>
    <w:p w14:paraId="26008292" w14:textId="77777777" w:rsidR="00F65C36" w:rsidRPr="001D35C5" w:rsidRDefault="00F65C36" w:rsidP="001D35C5">
      <w:pPr>
        <w:spacing w:after="0"/>
        <w:rPr>
          <w:rFonts w:ascii="Times New Roman" w:hAnsi="Times New Roman" w:cs="Times New Roman"/>
        </w:rPr>
      </w:pPr>
    </w:p>
    <w:sectPr w:rsidR="00F65C36" w:rsidRPr="001D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C5"/>
    <w:rsid w:val="001666BD"/>
    <w:rsid w:val="001D35C5"/>
    <w:rsid w:val="00246D01"/>
    <w:rsid w:val="00A302B0"/>
    <w:rsid w:val="00CC20D6"/>
    <w:rsid w:val="00DE0F5E"/>
    <w:rsid w:val="00F65C36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3DF7"/>
  <w15:chartTrackingRefBased/>
  <w15:docId w15:val="{66DC3D65-7653-4EEA-A3D0-86799E4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József</dc:creator>
  <cp:keywords/>
  <dc:description/>
  <cp:lastModifiedBy>Somogyi József</cp:lastModifiedBy>
  <cp:revision>5</cp:revision>
  <dcterms:created xsi:type="dcterms:W3CDTF">2020-07-23T05:17:00Z</dcterms:created>
  <dcterms:modified xsi:type="dcterms:W3CDTF">2021-01-20T07:16:00Z</dcterms:modified>
</cp:coreProperties>
</file>